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0BFBF" w14:textId="77777777" w:rsidR="00F47DA1" w:rsidRDefault="00F47DA1">
      <w:pPr>
        <w:spacing w:after="0" w:line="20" w:lineRule="exact"/>
      </w:pPr>
      <w:bookmarkStart w:id="0" w:name="_top"/>
      <w:bookmarkEnd w:id="0"/>
    </w:p>
    <w:p w14:paraId="1128EBF7" w14:textId="77777777" w:rsidR="00F47DA1" w:rsidRDefault="00F34C4D">
      <w:pPr>
        <w:spacing w:after="0" w:line="577" w:lineRule="exact"/>
        <w:ind w:left="-903" w:firstLine="2226"/>
        <w:rPr>
          <w:rFonts w:ascii="Angsana New" w:hAnsi="Angsana New" w:cs="Angsana New"/>
          <w:b/>
          <w:bCs/>
          <w:noProof/>
          <w:color w:val="315F97"/>
          <w:spacing w:val="8"/>
          <w:w w:val="95"/>
          <w:sz w:val="212"/>
          <w:szCs w:val="60"/>
          <w:cs/>
          <w:lang w:bidi="th-TH"/>
        </w:rPr>
      </w:pPr>
      <w:r>
        <w:rPr>
          <w:rFonts w:ascii="Angsana New" w:hAnsi="Angsana New" w:cs="Angsana New"/>
          <w:b/>
          <w:bCs/>
          <w:noProof/>
          <w:color w:val="315F97"/>
          <w:spacing w:val="8"/>
          <w:w w:val="95"/>
          <w:sz w:val="212"/>
          <w:szCs w:val="60"/>
          <w:cs/>
          <w:lang w:bidi="th-TH"/>
        </w:rPr>
        <w:t>โครงการการฉีดวัคซีนป้องกันโคโรน่า19</w:t>
      </w:r>
    </w:p>
    <w:tbl>
      <w:tblPr>
        <w:tblpPr w:leftFromText="180" w:rightFromText="180" w:vertAnchor="text" w:horzAnchor="page" w:tblpX="535" w:tblpY="157"/>
        <w:tblOverlap w:val="never"/>
        <w:tblW w:w="10965" w:type="dxa"/>
        <w:tblLayout w:type="fixed"/>
        <w:tblLook w:val="04A0" w:firstRow="1" w:lastRow="0" w:firstColumn="1" w:lastColumn="0" w:noHBand="0" w:noVBand="1"/>
      </w:tblPr>
      <w:tblGrid>
        <w:gridCol w:w="2157"/>
        <w:gridCol w:w="2789"/>
        <w:gridCol w:w="3042"/>
        <w:gridCol w:w="2977"/>
      </w:tblGrid>
      <w:tr w:rsidR="00F47DA1" w14:paraId="60892573" w14:textId="77777777">
        <w:trPr>
          <w:trHeight w:val="461"/>
        </w:trPr>
        <w:tc>
          <w:tcPr>
            <w:tcW w:w="10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B4E6"/>
            <w:tcMar>
              <w:left w:w="0" w:type="dxa"/>
              <w:right w:w="0" w:type="dxa"/>
            </w:tcMar>
          </w:tcPr>
          <w:p w14:paraId="69F11395" w14:textId="77777777" w:rsidR="00F47DA1" w:rsidRDefault="00F34C4D">
            <w:pPr>
              <w:spacing w:after="0" w:line="459" w:lineRule="exact"/>
              <w:ind w:right="-239" w:firstLineChars="100" w:firstLine="472"/>
              <w:rPr>
                <w:rFonts w:ascii="Arial" w:eastAsia="Arial" w:hAnsi="Arial"/>
              </w:rPr>
            </w:pPr>
            <w:r>
              <w:rPr>
                <w:rFonts w:ascii="Angsana New" w:hAnsi="Angsana New" w:cs="Angsana New"/>
                <w:b/>
                <w:noProof/>
                <w:color w:val="315F97"/>
                <w:spacing w:val="8"/>
                <w:w w:val="95"/>
                <w:sz w:val="200"/>
                <w:szCs w:val="48"/>
                <w:cs/>
                <w:lang w:bidi="th-TH"/>
              </w:rPr>
              <w:t>สถ</w:t>
            </w:r>
            <w:r>
              <w:rPr>
                <w:rFonts w:ascii="Angsana New" w:hAnsi="Angsana New" w:cs="Angsana New" w:hint="cs"/>
                <w:b/>
                <w:noProof/>
                <w:color w:val="315F97"/>
                <w:spacing w:val="8"/>
                <w:w w:val="95"/>
                <w:sz w:val="200"/>
                <w:szCs w:val="48"/>
                <w:cs/>
                <w:lang w:bidi="th-TH"/>
              </w:rPr>
              <w:t xml:space="preserve">าบันการแพทย์ </w:t>
            </w:r>
            <w:r>
              <w:rPr>
                <w:rFonts w:ascii="Arial" w:eastAsia="Arial" w:hAnsi="Arial" w:cs="바탕"/>
                <w:noProof/>
                <w:color w:val="000000"/>
                <w:spacing w:val="30"/>
                <w:position w:val="2"/>
                <w:sz w:val="38"/>
              </w:rPr>
              <w:t>•</w:t>
            </w:r>
            <w:r>
              <w:rPr>
                <w:rFonts w:ascii="Arial" w:eastAsia="Arial" w:hAnsi="Arial" w:cs="Cordia New" w:hint="cs"/>
                <w:noProof/>
                <w:color w:val="000000"/>
                <w:spacing w:val="30"/>
                <w:position w:val="2"/>
                <w:sz w:val="38"/>
                <w:cs/>
                <w:lang w:bidi="th-TH"/>
              </w:rPr>
              <w:t xml:space="preserve"> </w:t>
            </w:r>
            <w:r>
              <w:rPr>
                <w:rFonts w:ascii="Angsana New" w:hAnsi="Angsana New" w:cs="Angsana New" w:hint="cs"/>
                <w:b/>
                <w:noProof/>
                <w:color w:val="315F97"/>
                <w:spacing w:val="8"/>
                <w:w w:val="95"/>
                <w:sz w:val="200"/>
                <w:szCs w:val="48"/>
                <w:cs/>
                <w:lang w:bidi="th-TH"/>
              </w:rPr>
              <w:t>ศูนย์ฉีดวัคซีน</w:t>
            </w:r>
          </w:p>
        </w:tc>
      </w:tr>
      <w:tr w:rsidR="00F47DA1" w14:paraId="581BFE04" w14:textId="77777777">
        <w:trPr>
          <w:trHeight w:val="368"/>
        </w:trPr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86EA351" w14:textId="77777777" w:rsidR="00F47DA1" w:rsidRDefault="00F34C4D">
            <w:pPr>
              <w:spacing w:after="0" w:line="366" w:lineRule="exact"/>
              <w:ind w:left="907" w:right="-239"/>
              <w:rPr>
                <w:rFonts w:ascii="Arial" w:eastAsia="Arial" w:hAnsi="Arial"/>
              </w:rPr>
            </w:pP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144"/>
                <w:szCs w:val="36"/>
                <w:cs/>
                <w:lang w:bidi="th-TH"/>
              </w:rPr>
              <w:t>เดือน</w:t>
            </w:r>
            <w:r>
              <w:rPr>
                <w:rFonts w:ascii="Angsana New" w:hAnsi="Angsana New" w:cs="Angsana New" w:hint="cs"/>
                <w:b/>
                <w:noProof/>
                <w:color w:val="315F97"/>
                <w:spacing w:val="8"/>
                <w:w w:val="95"/>
                <w:sz w:val="144"/>
                <w:szCs w:val="36"/>
                <w:cs/>
                <w:lang w:bidi="th-TH"/>
              </w:rPr>
              <w:t xml:space="preserve"> </w:t>
            </w:r>
            <w:r>
              <w:rPr>
                <w:rFonts w:ascii="Arial" w:eastAsia="Arial" w:hAnsi="Arial" w:cs="바탕"/>
                <w:noProof/>
                <w:color w:val="000000"/>
                <w:spacing w:val="18"/>
                <w:sz w:val="26"/>
              </w:rPr>
              <w:t>2~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77C1B8B" w14:textId="77777777" w:rsidR="00F47DA1" w:rsidRDefault="00F34C4D">
            <w:pPr>
              <w:spacing w:after="0" w:line="366" w:lineRule="exact"/>
              <w:ind w:left="907" w:right="-239"/>
              <w:rPr>
                <w:rFonts w:ascii="Arial" w:eastAsia="Arial" w:hAnsi="Arial"/>
              </w:rPr>
            </w:pP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144"/>
                <w:szCs w:val="36"/>
                <w:cs/>
                <w:lang w:bidi="th-TH"/>
              </w:rPr>
              <w:t>เดือน</w:t>
            </w:r>
            <w:r>
              <w:rPr>
                <w:rFonts w:ascii="Angsana New" w:hAnsi="Angsana New" w:cs="Angsana New" w:hint="cs"/>
                <w:b/>
                <w:noProof/>
                <w:color w:val="315F97"/>
                <w:spacing w:val="8"/>
                <w:w w:val="95"/>
                <w:sz w:val="144"/>
                <w:szCs w:val="36"/>
                <w:cs/>
                <w:lang w:bidi="th-TH"/>
              </w:rPr>
              <w:t xml:space="preserve"> </w:t>
            </w:r>
            <w:r>
              <w:rPr>
                <w:rFonts w:ascii="Arial" w:eastAsia="Arial" w:hAnsi="Arial" w:cs="바탕"/>
                <w:noProof/>
                <w:color w:val="000000"/>
                <w:spacing w:val="18"/>
                <w:sz w:val="26"/>
              </w:rPr>
              <w:t>3~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F39510E" w14:textId="77777777" w:rsidR="00F47DA1" w:rsidRDefault="00F34C4D">
            <w:pPr>
              <w:spacing w:after="0" w:line="366" w:lineRule="exact"/>
              <w:ind w:left="962" w:right="-239"/>
              <w:rPr>
                <w:rFonts w:ascii="Arial" w:eastAsia="Arial" w:hAnsi="Arial"/>
              </w:rPr>
            </w:pP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144"/>
                <w:szCs w:val="36"/>
                <w:cs/>
                <w:lang w:bidi="th-TH"/>
              </w:rPr>
              <w:t>เดือน</w:t>
            </w:r>
            <w:r>
              <w:rPr>
                <w:rFonts w:ascii="Angsana New" w:hAnsi="Angsana New" w:cs="Angsana New" w:hint="cs"/>
                <w:b/>
                <w:noProof/>
                <w:color w:val="315F97"/>
                <w:spacing w:val="8"/>
                <w:w w:val="95"/>
                <w:sz w:val="144"/>
                <w:szCs w:val="36"/>
                <w:cs/>
                <w:lang w:bidi="th-TH"/>
              </w:rPr>
              <w:t xml:space="preserve"> </w:t>
            </w:r>
            <w:r>
              <w:rPr>
                <w:rFonts w:ascii="Arial" w:eastAsia="Arial" w:hAnsi="Arial" w:cs="바탕"/>
                <w:noProof/>
                <w:color w:val="000000"/>
                <w:spacing w:val="19"/>
                <w:sz w:val="26"/>
              </w:rPr>
              <w:t>5~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4E74A59" w14:textId="77777777" w:rsidR="00F47DA1" w:rsidRDefault="00F34C4D">
            <w:pPr>
              <w:spacing w:after="0" w:line="366" w:lineRule="exact"/>
              <w:ind w:left="856" w:right="-239"/>
              <w:rPr>
                <w:rFonts w:ascii="Arial" w:eastAsia="Arial" w:hAnsi="Arial"/>
              </w:rPr>
            </w:pP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144"/>
                <w:szCs w:val="36"/>
                <w:cs/>
                <w:lang w:bidi="th-TH"/>
              </w:rPr>
              <w:t>เดือน</w:t>
            </w:r>
            <w:r>
              <w:rPr>
                <w:rFonts w:ascii="Angsana New" w:hAnsi="Angsana New" w:cs="Angsana New" w:hint="cs"/>
                <w:b/>
                <w:noProof/>
                <w:color w:val="315F97"/>
                <w:spacing w:val="8"/>
                <w:w w:val="95"/>
                <w:sz w:val="144"/>
                <w:szCs w:val="36"/>
                <w:cs/>
                <w:lang w:bidi="th-TH"/>
              </w:rPr>
              <w:t xml:space="preserve"> </w:t>
            </w:r>
            <w:r>
              <w:rPr>
                <w:rFonts w:ascii="Arial" w:eastAsia="Arial" w:hAnsi="Arial" w:cs="바탕"/>
                <w:noProof/>
                <w:color w:val="000000"/>
                <w:spacing w:val="14"/>
                <w:sz w:val="26"/>
              </w:rPr>
              <w:t>7</w:t>
            </w:r>
            <w:r>
              <w:rPr>
                <w:rFonts w:ascii="Arial" w:eastAsia="Arial" w:hAnsi="Arial" w:cs="Cordia New" w:hint="cs"/>
                <w:noProof/>
                <w:color w:val="000000"/>
                <w:spacing w:val="14"/>
                <w:sz w:val="26"/>
                <w:cs/>
                <w:lang w:bidi="th-TH"/>
              </w:rPr>
              <w:t xml:space="preserve"> </w:t>
            </w:r>
            <w:r>
              <w:rPr>
                <w:rFonts w:ascii="Arial" w:eastAsia="Arial" w:hAnsi="Arial" w:cs="바탕"/>
                <w:noProof/>
                <w:color w:val="000000"/>
                <w:spacing w:val="14"/>
                <w:sz w:val="26"/>
              </w:rPr>
              <w:t>~</w:t>
            </w:r>
          </w:p>
        </w:tc>
      </w:tr>
      <w:tr w:rsidR="00F47DA1" w14:paraId="2CE1C280" w14:textId="77777777">
        <w:trPr>
          <w:trHeight w:val="4103"/>
        </w:trPr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ECB672" w14:textId="77777777" w:rsidR="00F47DA1" w:rsidRDefault="00F47DA1">
            <w:pPr>
              <w:snapToGrid w:val="0"/>
              <w:spacing w:after="0" w:line="240" w:lineRule="auto"/>
              <w:rPr>
                <w:rFonts w:ascii="Angsana New" w:eastAsia="Arial" w:hAnsi="Angsana New" w:cs="Angsana New"/>
                <w:b/>
                <w:bCs/>
                <w:noProof/>
                <w:color w:val="FF0000"/>
                <w:w w:val="121"/>
                <w:sz w:val="36"/>
                <w:szCs w:val="36"/>
                <w:cs/>
                <w:lang w:bidi="th-TH"/>
              </w:rPr>
            </w:pPr>
          </w:p>
          <w:p w14:paraId="482008D5" w14:textId="77777777" w:rsidR="00F47DA1" w:rsidRDefault="00F47DA1">
            <w:pPr>
              <w:snapToGrid w:val="0"/>
              <w:spacing w:after="0" w:line="240" w:lineRule="auto"/>
              <w:rPr>
                <w:rFonts w:ascii="Angsana New" w:eastAsia="Arial" w:hAnsi="Angsana New" w:cs="Angsana New"/>
                <w:b/>
                <w:bCs/>
                <w:noProof/>
                <w:color w:val="FF0000"/>
                <w:w w:val="121"/>
                <w:sz w:val="36"/>
                <w:szCs w:val="36"/>
                <w:cs/>
                <w:lang w:bidi="th-TH"/>
              </w:rPr>
            </w:pPr>
          </w:p>
          <w:p w14:paraId="0FFFAFEB" w14:textId="77777777" w:rsidR="00F47DA1" w:rsidRDefault="00F47DA1">
            <w:pPr>
              <w:snapToGrid w:val="0"/>
              <w:spacing w:after="0" w:line="240" w:lineRule="auto"/>
              <w:rPr>
                <w:rFonts w:ascii="Angsana New" w:eastAsia="Arial" w:hAnsi="Angsana New" w:cs="Angsana New"/>
                <w:b/>
                <w:bCs/>
                <w:noProof/>
                <w:color w:val="FF0000"/>
                <w:w w:val="121"/>
                <w:sz w:val="36"/>
                <w:szCs w:val="36"/>
                <w:cs/>
                <w:lang w:bidi="th-TH"/>
              </w:rPr>
            </w:pPr>
          </w:p>
          <w:p w14:paraId="5F0C8A5C" w14:textId="77777777" w:rsidR="00F47DA1" w:rsidRDefault="00F47DA1">
            <w:pPr>
              <w:snapToGrid w:val="0"/>
              <w:spacing w:after="0" w:line="240" w:lineRule="auto"/>
              <w:rPr>
                <w:rFonts w:ascii="Angsana New" w:eastAsia="Arial" w:hAnsi="Angsana New" w:cs="Angsana New"/>
                <w:b/>
                <w:bCs/>
                <w:noProof/>
                <w:color w:val="FF0000"/>
                <w:w w:val="121"/>
                <w:sz w:val="36"/>
                <w:szCs w:val="36"/>
                <w:cs/>
                <w:lang w:bidi="th-TH"/>
              </w:rPr>
            </w:pPr>
          </w:p>
          <w:p w14:paraId="7F24C9E7" w14:textId="77777777" w:rsidR="00F47DA1" w:rsidRDefault="00F47DA1">
            <w:pPr>
              <w:snapToGrid w:val="0"/>
              <w:spacing w:after="0" w:line="240" w:lineRule="auto"/>
              <w:rPr>
                <w:rFonts w:ascii="Angsana New" w:eastAsia="Arial" w:hAnsi="Angsana New" w:cs="Angsana New"/>
                <w:b/>
                <w:bCs/>
                <w:noProof/>
                <w:color w:val="FF0000"/>
                <w:w w:val="121"/>
                <w:sz w:val="36"/>
                <w:szCs w:val="36"/>
                <w:cs/>
                <w:lang w:bidi="th-TH"/>
              </w:rPr>
            </w:pPr>
          </w:p>
          <w:p w14:paraId="4162A4FE" w14:textId="77777777" w:rsidR="00F47DA1" w:rsidRDefault="00F47DA1">
            <w:pPr>
              <w:snapToGrid w:val="0"/>
              <w:spacing w:after="0" w:line="240" w:lineRule="auto"/>
              <w:rPr>
                <w:rFonts w:ascii="Angsana New" w:eastAsia="Arial" w:hAnsi="Angsana New" w:cs="Angsana New"/>
                <w:b/>
                <w:bCs/>
                <w:noProof/>
                <w:color w:val="FF0000"/>
                <w:w w:val="121"/>
                <w:sz w:val="36"/>
                <w:szCs w:val="36"/>
                <w:cs/>
                <w:lang w:bidi="th-TH"/>
              </w:rPr>
            </w:pPr>
          </w:p>
          <w:p w14:paraId="00608AB4" w14:textId="77777777" w:rsidR="00F47DA1" w:rsidRDefault="00F34C4D">
            <w:pPr>
              <w:snapToGrid w:val="0"/>
              <w:spacing w:after="0" w:line="240" w:lineRule="auto"/>
              <w:jc w:val="center"/>
              <w:rPr>
                <w:rFonts w:ascii="Arial" w:eastAsia="Arial" w:hAnsi="Arial"/>
              </w:rPr>
            </w:pPr>
            <w:r>
              <w:rPr>
                <w:rFonts w:ascii="Angsana New" w:eastAsia="Arial" w:hAnsi="Angsana New" w:cs="Angsana New" w:hint="cs"/>
                <w:b/>
                <w:bCs/>
                <w:noProof/>
                <w:color w:val="FF0000"/>
                <w:w w:val="121"/>
                <w:sz w:val="36"/>
                <w:szCs w:val="36"/>
                <w:cs/>
                <w:lang w:bidi="th-TH"/>
              </w:rPr>
              <w:t>5</w:t>
            </w:r>
            <w:r>
              <w:rPr>
                <w:rFonts w:ascii="Angsana New" w:hAnsi="Angsana New" w:cs="Angsana New"/>
                <w:b/>
                <w:bCs/>
                <w:noProof/>
                <w:color w:val="FF0000"/>
                <w:spacing w:val="8"/>
                <w:w w:val="95"/>
                <w:sz w:val="144"/>
                <w:szCs w:val="36"/>
                <w:cs/>
                <w:lang w:bidi="th-TH"/>
              </w:rPr>
              <w:t>หมื่น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144"/>
                <w:szCs w:val="36"/>
                <w:cs/>
                <w:lang w:bidi="th-TH"/>
              </w:rPr>
              <w:t>คน</w:t>
            </w:r>
          </w:p>
          <w:p w14:paraId="12B5DA7C" w14:textId="77777777" w:rsidR="00F47DA1" w:rsidRDefault="00F34C4D">
            <w:pPr>
              <w:snapToGrid w:val="0"/>
              <w:spacing w:after="0" w:line="240" w:lineRule="auto"/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</w:pPr>
            <w:r>
              <w:rPr>
                <w:rFonts w:ascii="한컴 윤고딕 250"/>
                <w:sz w:val="24"/>
              </w:rPr>
              <w:t>☑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ผู้ปฏิบัติงาน</w:t>
            </w:r>
          </w:p>
          <w:p w14:paraId="658B7846" w14:textId="77777777" w:rsidR="00F47DA1" w:rsidRDefault="00F34C4D">
            <w:pPr>
              <w:snapToGrid w:val="0"/>
              <w:spacing w:after="0" w:line="240" w:lineRule="auto"/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</w:pP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 xml:space="preserve">  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>ใน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โรงพยาบาล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>ที่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รักษา</w:t>
            </w:r>
          </w:p>
          <w:p w14:paraId="32920A9A" w14:textId="77777777" w:rsidR="00F47DA1" w:rsidRDefault="00F34C4D">
            <w:pPr>
              <w:snapToGrid w:val="0"/>
              <w:spacing w:after="0" w:line="240" w:lineRule="auto"/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lang w:bidi="th-TH"/>
              </w:rPr>
            </w:pP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 xml:space="preserve">  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 xml:space="preserve">โคโรน่า19 </w:t>
            </w:r>
          </w:p>
          <w:p w14:paraId="27AD7496" w14:textId="77777777" w:rsidR="00F47DA1" w:rsidRDefault="00F47DA1">
            <w:pPr>
              <w:snapToGrid w:val="0"/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5E72A3" w14:textId="77777777" w:rsidR="00F47DA1" w:rsidRDefault="00F47DA1">
            <w:pPr>
              <w:snapToGrid w:val="0"/>
              <w:spacing w:after="0" w:line="240" w:lineRule="auto"/>
              <w:rPr>
                <w:rFonts w:ascii="Angsana New" w:eastAsia="Arial" w:hAnsi="Angsana New" w:cs="Angsana New"/>
                <w:b/>
                <w:bCs/>
                <w:noProof/>
                <w:color w:val="FF0000"/>
                <w:w w:val="121"/>
                <w:sz w:val="36"/>
                <w:szCs w:val="36"/>
                <w:cs/>
                <w:lang w:bidi="th-TH"/>
              </w:rPr>
            </w:pPr>
          </w:p>
          <w:p w14:paraId="7660B060" w14:textId="77777777" w:rsidR="00F47DA1" w:rsidRDefault="00F47DA1">
            <w:pPr>
              <w:snapToGrid w:val="0"/>
              <w:spacing w:after="0" w:line="240" w:lineRule="auto"/>
              <w:rPr>
                <w:rFonts w:ascii="Angsana New" w:eastAsia="Arial" w:hAnsi="Angsana New" w:cs="Angsana New"/>
                <w:b/>
                <w:bCs/>
                <w:noProof/>
                <w:color w:val="FF0000"/>
                <w:w w:val="121"/>
                <w:sz w:val="36"/>
                <w:szCs w:val="36"/>
                <w:cs/>
                <w:lang w:bidi="th-TH"/>
              </w:rPr>
            </w:pPr>
          </w:p>
          <w:p w14:paraId="765B58EB" w14:textId="77777777" w:rsidR="00F47DA1" w:rsidRDefault="00F34C4D">
            <w:pPr>
              <w:snapToGrid w:val="0"/>
              <w:spacing w:after="0" w:line="240" w:lineRule="auto"/>
              <w:jc w:val="center"/>
              <w:rPr>
                <w:rFonts w:ascii="Arial" w:eastAsia="Arial" w:hAnsi="Arial"/>
              </w:rPr>
            </w:pPr>
            <w:r>
              <w:rPr>
                <w:rFonts w:ascii="Angsana New" w:eastAsia="Arial" w:hAnsi="Angsana New" w:cs="Angsana New" w:hint="cs"/>
                <w:b/>
                <w:bCs/>
                <w:noProof/>
                <w:color w:val="FF0000"/>
                <w:w w:val="121"/>
                <w:sz w:val="36"/>
                <w:szCs w:val="36"/>
                <w:cs/>
                <w:lang w:bidi="th-TH"/>
              </w:rPr>
              <w:t>5</w:t>
            </w:r>
            <w:r>
              <w:rPr>
                <w:rFonts w:ascii="Angsana New" w:hAnsi="Angsana New" w:cs="Angsana New" w:hint="cs"/>
                <w:b/>
                <w:bCs/>
                <w:noProof/>
                <w:color w:val="FF0000"/>
                <w:spacing w:val="8"/>
                <w:w w:val="95"/>
                <w:sz w:val="144"/>
                <w:szCs w:val="36"/>
                <w:cs/>
                <w:lang w:bidi="th-TH"/>
              </w:rPr>
              <w:t>แสน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144"/>
                <w:szCs w:val="36"/>
                <w:cs/>
                <w:lang w:bidi="th-TH"/>
              </w:rPr>
              <w:t>คน</w:t>
            </w:r>
          </w:p>
          <w:p w14:paraId="296F2DED" w14:textId="77777777" w:rsidR="00F47DA1" w:rsidRDefault="00F34C4D">
            <w:pPr>
              <w:snapToGrid w:val="0"/>
              <w:spacing w:after="0" w:line="240" w:lineRule="auto"/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lang w:bidi="th-TH"/>
              </w:rPr>
            </w:pPr>
            <w:r>
              <w:rPr>
                <w:rFonts w:ascii="한컴 윤고딕 250"/>
                <w:sz w:val="24"/>
              </w:rPr>
              <w:t>☑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 xml:space="preserve">ผู้ปฎิบัติงาน </w:t>
            </w:r>
          </w:p>
          <w:p w14:paraId="2941AEFF" w14:textId="77777777" w:rsidR="00F47DA1" w:rsidRDefault="00F34C4D">
            <w:pPr>
              <w:snapToGrid w:val="0"/>
              <w:spacing w:after="0" w:line="240" w:lineRule="auto"/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</w:pPr>
            <w:r>
              <w:rPr>
                <w:rFonts w:ascii="Arial" w:eastAsia="Arial" w:hAnsi="Arial" w:cs="Cordia New" w:hint="cs"/>
                <w:noProof/>
                <w:color w:val="000000"/>
                <w:w w:val="216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โรงพยาบาลทั่วไป</w:t>
            </w:r>
          </w:p>
          <w:p w14:paraId="57E33491" w14:textId="77777777" w:rsidR="00F47DA1" w:rsidRDefault="00F34C4D">
            <w:pPr>
              <w:snapToGrid w:val="0"/>
              <w:spacing w:after="0" w:line="240" w:lineRule="auto"/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</w:pP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 xml:space="preserve">  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สถาบันทางการแพทย์</w:t>
            </w:r>
          </w:p>
          <w:p w14:paraId="426486E7" w14:textId="77777777" w:rsidR="00F47DA1" w:rsidRDefault="00F34C4D">
            <w:pPr>
              <w:snapToGrid w:val="0"/>
              <w:spacing w:after="0" w:line="240" w:lineRule="auto"/>
            </w:pP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 xml:space="preserve">  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ที่มี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 xml:space="preserve">ความเสี่ยงสูง, อื่นๆ </w:t>
            </w:r>
          </w:p>
          <w:p w14:paraId="259818CC" w14:textId="77777777" w:rsidR="00F47DA1" w:rsidRDefault="00F34C4D">
            <w:pPr>
              <w:snapToGrid w:val="0"/>
              <w:spacing w:after="0" w:line="240" w:lineRule="auto"/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</w:pPr>
            <w:r>
              <w:rPr>
                <w:rFonts w:ascii="한컴 윤고딕 250"/>
                <w:sz w:val="24"/>
              </w:rPr>
              <w:t>☑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ผู้ตรวจสอบ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>สวนการ</w:t>
            </w:r>
          </w:p>
          <w:p w14:paraId="56FC0B85" w14:textId="77777777" w:rsidR="00F47DA1" w:rsidRDefault="00F34C4D">
            <w:pPr>
              <w:snapToGrid w:val="0"/>
              <w:spacing w:after="0" w:line="240" w:lineRule="auto"/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</w:pP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 xml:space="preserve">  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ระบาด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>ของโรค(นักระบาด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วิทยา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>)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 xml:space="preserve"> </w:t>
            </w:r>
          </w:p>
          <w:p w14:paraId="1E52DD1D" w14:textId="77777777" w:rsidR="00F47DA1" w:rsidRDefault="00F34C4D">
            <w:pPr>
              <w:snapToGrid w:val="0"/>
              <w:spacing w:after="0" w:line="240" w:lineRule="auto"/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</w:pP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 xml:space="preserve">  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อื่นๆ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 xml:space="preserve"> 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บุคคลากรที่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>อยู่ใน</w:t>
            </w:r>
          </w:p>
          <w:p w14:paraId="6BF9554F" w14:textId="77777777" w:rsidR="00F47DA1" w:rsidRDefault="00F34C4D">
            <w:pPr>
              <w:snapToGrid w:val="0"/>
              <w:spacing w:after="0" w:line="240" w:lineRule="auto"/>
              <w:rPr>
                <w:rFonts w:ascii="Arial" w:eastAsia="Arial" w:hAnsi="Arial"/>
                <w:lang w:bidi="th-TH"/>
              </w:rPr>
            </w:pP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 xml:space="preserve">  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>ตำแหน่ง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 xml:space="preserve"> 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สำคัญ อันดับ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>1</w:t>
            </w:r>
            <w:r>
              <w:rPr>
                <w:rFonts w:ascii="Angsana New" w:eastAsiaTheme="majorEastAsia" w:hAnsi="Angsana New" w:cs="Angsana New"/>
                <w:b/>
                <w:noProof/>
                <w:color w:val="000000"/>
                <w:spacing w:val="8"/>
                <w:w w:val="95"/>
                <w:sz w:val="200"/>
                <w:szCs w:val="48"/>
                <w:cs/>
                <w:lang w:bidi="th-TH"/>
              </w:rPr>
              <w:t xml:space="preserve"> 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4AA53E" w14:textId="77777777" w:rsidR="00F47DA1" w:rsidRDefault="00F34C4D">
            <w:pPr>
              <w:snapToGrid w:val="0"/>
              <w:spacing w:after="0" w:line="240" w:lineRule="auto"/>
              <w:jc w:val="center"/>
              <w:rPr>
                <w:rFonts w:ascii="Angsana New" w:hAnsi="Angsana New" w:cs="Angsana New"/>
                <w:b/>
                <w:noProof/>
                <w:color w:val="000000"/>
                <w:spacing w:val="8"/>
                <w:w w:val="95"/>
                <w:sz w:val="144"/>
                <w:szCs w:val="36"/>
                <w:lang w:bidi="th-TH"/>
              </w:rPr>
            </w:pPr>
            <w:r>
              <w:rPr>
                <w:rFonts w:ascii="Angsana New" w:eastAsia="Arial" w:hAnsi="Angsana New" w:cs="Angsana New" w:hint="cs"/>
                <w:b/>
                <w:bCs/>
                <w:noProof/>
                <w:color w:val="FF0000"/>
                <w:w w:val="121"/>
                <w:sz w:val="36"/>
                <w:szCs w:val="36"/>
                <w:cs/>
                <w:lang w:bidi="th-TH"/>
              </w:rPr>
              <w:t>8</w:t>
            </w:r>
            <w:r>
              <w:rPr>
                <w:rFonts w:ascii="Angsana New" w:hAnsi="Angsana New" w:cs="Angsana New" w:hint="cs"/>
                <w:b/>
                <w:bCs/>
                <w:noProof/>
                <w:color w:val="FF0000"/>
                <w:spacing w:val="8"/>
                <w:w w:val="95"/>
                <w:sz w:val="144"/>
                <w:szCs w:val="36"/>
                <w:cs/>
                <w:lang w:bidi="th-TH"/>
              </w:rPr>
              <w:t>แสน</w:t>
            </w:r>
            <w:r>
              <w:rPr>
                <w:rFonts w:ascii="Angsana New" w:eastAsia="Arial" w:hAnsi="Angsana New" w:cs="Angsana New" w:hint="cs"/>
                <w:b/>
                <w:bCs/>
                <w:noProof/>
                <w:color w:val="FF0000"/>
                <w:w w:val="121"/>
                <w:sz w:val="36"/>
                <w:szCs w:val="36"/>
                <w:cs/>
                <w:lang w:bidi="th-TH"/>
              </w:rPr>
              <w:t>5</w:t>
            </w:r>
            <w:r>
              <w:rPr>
                <w:rFonts w:ascii="Angsana New" w:hAnsi="Angsana New" w:cs="Angsana New" w:hint="cs"/>
                <w:b/>
                <w:bCs/>
                <w:noProof/>
                <w:color w:val="FF0000"/>
                <w:spacing w:val="8"/>
                <w:w w:val="95"/>
                <w:sz w:val="144"/>
                <w:szCs w:val="36"/>
                <w:cs/>
                <w:lang w:bidi="th-TH"/>
              </w:rPr>
              <w:t>หมื่น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144"/>
                <w:szCs w:val="36"/>
                <w:cs/>
                <w:lang w:bidi="th-TH"/>
              </w:rPr>
              <w:t>คน</w:t>
            </w:r>
          </w:p>
          <w:p w14:paraId="65B22AF1" w14:textId="77777777" w:rsidR="00F47DA1" w:rsidRDefault="00F34C4D">
            <w:pPr>
              <w:snapToGrid w:val="0"/>
              <w:spacing w:after="0" w:line="240" w:lineRule="auto"/>
              <w:rPr>
                <w:rFonts w:ascii="Angsana New" w:eastAsiaTheme="majorEastAsia" w:hAnsi="Angsana New" w:cs="Angsana New"/>
                <w:b/>
                <w:noProof/>
                <w:color w:val="0000FF"/>
                <w:spacing w:val="8"/>
                <w:w w:val="95"/>
                <w:sz w:val="28"/>
                <w:szCs w:val="28"/>
                <w:lang w:bidi="th-TH"/>
              </w:rPr>
            </w:pPr>
            <w:r>
              <w:rPr>
                <w:rFonts w:ascii="한컴 윤고딕 250"/>
                <w:sz w:val="24"/>
              </w:rPr>
              <w:t>☑</w:t>
            </w:r>
            <w:r>
              <w:rPr>
                <w:rFonts w:ascii="Angsana New" w:eastAsiaTheme="majorEastAsia" w:hAnsi="Angsana New" w:cs="Angsana New"/>
                <w:b/>
                <w:noProof/>
                <w:color w:val="0000FF"/>
                <w:spacing w:val="8"/>
                <w:w w:val="95"/>
                <w:sz w:val="28"/>
                <w:szCs w:val="28"/>
                <w:cs/>
                <w:lang w:bidi="th-TH"/>
              </w:rPr>
              <w:t>ผู้สูงอายุที่อยู่บ้าน,</w:t>
            </w:r>
          </w:p>
          <w:p w14:paraId="7F263D35" w14:textId="77777777" w:rsidR="00F47DA1" w:rsidRDefault="00F34C4D">
            <w:pPr>
              <w:snapToGrid w:val="0"/>
              <w:spacing w:after="0" w:line="240" w:lineRule="auto"/>
              <w:rPr>
                <w:rFonts w:ascii="Angsana New" w:eastAsiaTheme="majorEastAsia" w:hAnsi="Angsana New" w:cs="Angsana New"/>
                <w:b/>
                <w:noProof/>
                <w:color w:val="0000FF"/>
                <w:spacing w:val="8"/>
                <w:w w:val="95"/>
                <w:sz w:val="28"/>
                <w:szCs w:val="28"/>
                <w:cs/>
                <w:lang w:val="th-TH" w:bidi="th-TH"/>
              </w:rPr>
            </w:pPr>
            <w:r>
              <w:rPr>
                <w:rFonts w:ascii="Angsana New" w:eastAsiaTheme="majorEastAsia" w:hAnsi="Angsana New" w:cs="Angsana New"/>
                <w:b/>
                <w:noProof/>
                <w:color w:val="0000FF"/>
                <w:spacing w:val="8"/>
                <w:w w:val="95"/>
                <w:sz w:val="28"/>
                <w:szCs w:val="28"/>
                <w:cs/>
                <w:lang w:val="th-TH" w:bidi="th-TH"/>
              </w:rPr>
              <w:t xml:space="preserve"> </w:t>
            </w:r>
            <w:r>
              <w:rPr>
                <w:rFonts w:ascii="Angsana New" w:eastAsiaTheme="majorEastAsia" w:hAnsi="Angsana New" w:cs="Angsana New"/>
                <w:b/>
                <w:noProof/>
                <w:color w:val="0000FF"/>
                <w:spacing w:val="8"/>
                <w:w w:val="95"/>
                <w:sz w:val="28"/>
                <w:szCs w:val="28"/>
                <w:cs/>
                <w:lang w:val="th-TH" w:bidi="th-TH"/>
              </w:rPr>
              <w:t xml:space="preserve"> </w:t>
            </w:r>
            <w:r>
              <w:rPr>
                <w:rFonts w:ascii="Angsana New" w:eastAsiaTheme="majorEastAsia" w:hAnsi="Angsana New" w:cs="Angsana New"/>
                <w:b/>
                <w:noProof/>
                <w:color w:val="0000FF"/>
                <w:spacing w:val="8"/>
                <w:w w:val="95"/>
                <w:sz w:val="28"/>
                <w:szCs w:val="28"/>
                <w:cs/>
                <w:lang w:bidi="th-TH"/>
              </w:rPr>
              <w:t>ผู้</w:t>
            </w:r>
            <w:r>
              <w:rPr>
                <w:rFonts w:ascii="Angsana New" w:eastAsiaTheme="majorEastAsia" w:hAnsi="Angsana New" w:cs="Angsana New"/>
                <w:b/>
                <w:noProof/>
                <w:color w:val="0000FF"/>
                <w:spacing w:val="8"/>
                <w:w w:val="95"/>
                <w:sz w:val="28"/>
                <w:szCs w:val="28"/>
                <w:cs/>
                <w:lang w:val="th-TH" w:bidi="th-TH"/>
              </w:rPr>
              <w:t>ใช้บริการสถานสงเคราะห์</w:t>
            </w:r>
          </w:p>
          <w:p w14:paraId="79071C67" w14:textId="77777777" w:rsidR="00F47DA1" w:rsidRDefault="00F34C4D">
            <w:pPr>
              <w:snapToGrid w:val="0"/>
              <w:spacing w:after="0" w:line="240" w:lineRule="auto"/>
              <w:rPr>
                <w:rFonts w:ascii="Angsana New" w:eastAsiaTheme="majorEastAsia" w:hAnsi="Angsana New" w:cs="Angsana New"/>
                <w:b/>
                <w:noProof/>
                <w:color w:val="0000FF"/>
                <w:spacing w:val="8"/>
                <w:w w:val="95"/>
                <w:sz w:val="28"/>
                <w:szCs w:val="28"/>
                <w:lang w:bidi="th-TH"/>
              </w:rPr>
            </w:pPr>
            <w:r>
              <w:rPr>
                <w:rFonts w:ascii="Angsana New" w:eastAsiaTheme="majorEastAsia" w:hAnsi="Angsana New" w:cs="Angsana New"/>
                <w:b/>
                <w:noProof/>
                <w:color w:val="0000FF"/>
                <w:spacing w:val="8"/>
                <w:w w:val="95"/>
                <w:sz w:val="28"/>
                <w:szCs w:val="28"/>
                <w:cs/>
                <w:lang w:val="th-TH" w:bidi="th-TH"/>
              </w:rPr>
              <w:t xml:space="preserve"> </w:t>
            </w:r>
            <w:r>
              <w:rPr>
                <w:rFonts w:ascii="Angsana New" w:eastAsiaTheme="majorEastAsia" w:hAnsi="Angsana New" w:cs="Angsana New"/>
                <w:b/>
                <w:noProof/>
                <w:color w:val="0000FF"/>
                <w:spacing w:val="8"/>
                <w:w w:val="95"/>
                <w:sz w:val="28"/>
                <w:szCs w:val="28"/>
                <w:cs/>
                <w:lang w:val="th-TH" w:bidi="th-TH"/>
              </w:rPr>
              <w:t xml:space="preserve"> </w:t>
            </w:r>
            <w:r>
              <w:rPr>
                <w:rFonts w:ascii="Angsana New" w:eastAsiaTheme="majorEastAsia" w:hAnsi="Angsana New" w:cs="Angsana New"/>
                <w:b/>
                <w:noProof/>
                <w:color w:val="0000FF"/>
                <w:spacing w:val="8"/>
                <w:w w:val="95"/>
                <w:sz w:val="28"/>
                <w:szCs w:val="28"/>
                <w:cs/>
                <w:lang w:val="th-TH" w:bidi="th-TH"/>
              </w:rPr>
              <w:t>และผู้ปฏิบัติงาน</w:t>
            </w:r>
          </w:p>
          <w:p w14:paraId="20D988E4" w14:textId="77777777" w:rsidR="00F47DA1" w:rsidRDefault="00F34C4D">
            <w:pPr>
              <w:snapToGrid w:val="0"/>
              <w:spacing w:after="0" w:line="240" w:lineRule="auto"/>
              <w:rPr>
                <w:rFonts w:ascii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lang w:bidi="th-TH"/>
              </w:rPr>
            </w:pPr>
            <w:r>
              <w:rPr>
                <w:rFonts w:ascii="한컴 윤고딕 250"/>
                <w:sz w:val="24"/>
              </w:rPr>
              <w:t>☑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คนพิการ,คนเร่รอนที่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>ใช้บริการ</w:t>
            </w:r>
          </w:p>
          <w:p w14:paraId="546554D7" w14:textId="77777777" w:rsidR="00F47DA1" w:rsidRDefault="00F34C4D">
            <w:pPr>
              <w:snapToGrid w:val="0"/>
              <w:spacing w:after="0" w:line="240" w:lineRule="auto"/>
              <w:rPr>
                <w:rFonts w:ascii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</w:pP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 xml:space="preserve"> 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>สถานที่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อำนวยความสะดวก</w:t>
            </w:r>
          </w:p>
          <w:p w14:paraId="4E7496EB" w14:textId="77777777" w:rsidR="00F47DA1" w:rsidRDefault="00F34C4D">
            <w:pPr>
              <w:snapToGrid w:val="0"/>
              <w:spacing w:after="0" w:line="240" w:lineRule="auto"/>
              <w:rPr>
                <w:rFonts w:ascii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และผู้ปฏิบัติงาน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 xml:space="preserve"> เป็นต้น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 xml:space="preserve"> </w:t>
            </w:r>
          </w:p>
          <w:p w14:paraId="69CE94E7" w14:textId="77777777" w:rsidR="00F47DA1" w:rsidRDefault="00F34C4D">
            <w:pPr>
              <w:snapToGrid w:val="0"/>
              <w:spacing w:after="0" w:line="240" w:lineRule="auto"/>
              <w:rPr>
                <w:rFonts w:ascii="Arial" w:eastAsia="Arial" w:hAnsi="Arial"/>
                <w:sz w:val="28"/>
                <w:szCs w:val="28"/>
              </w:rPr>
            </w:pPr>
            <w:r>
              <w:rPr>
                <w:rFonts w:ascii="한컴 윤고딕 250"/>
                <w:sz w:val="24"/>
              </w:rPr>
              <w:t>☑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อายุ 65ปี ขึ้นไป</w:t>
            </w:r>
          </w:p>
          <w:p w14:paraId="35335276" w14:textId="77777777" w:rsidR="00F47DA1" w:rsidRDefault="00F34C4D">
            <w:pPr>
              <w:snapToGrid w:val="0"/>
              <w:spacing w:after="0" w:line="240" w:lineRule="auto"/>
              <w:rPr>
                <w:rFonts w:ascii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</w:pPr>
            <w:r>
              <w:rPr>
                <w:rFonts w:ascii="한컴 윤고딕 250"/>
                <w:sz w:val="24"/>
              </w:rPr>
              <w:t>☑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 xml:space="preserve">สถาบันการแพทย์และร้านขายยา </w:t>
            </w:r>
          </w:p>
          <w:p w14:paraId="0CEF4BF7" w14:textId="77777777" w:rsidR="00F47DA1" w:rsidRDefault="00F34C4D">
            <w:pPr>
              <w:snapToGrid w:val="0"/>
              <w:spacing w:after="0" w:line="240" w:lineRule="auto"/>
              <w:rPr>
                <w:rFonts w:ascii="Arial" w:eastAsia="Arial" w:hAnsi="Arial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 xml:space="preserve">  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เจ้าหน้าที่ดูแลสุขภาพ</w:t>
            </w:r>
          </w:p>
          <w:p w14:paraId="53420710" w14:textId="77777777" w:rsidR="00F47DA1" w:rsidRDefault="00F34C4D">
            <w:pPr>
              <w:snapToGrid w:val="0"/>
              <w:spacing w:after="0" w:line="240" w:lineRule="auto"/>
              <w:rPr>
                <w:rFonts w:ascii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</w:pP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 xml:space="preserve">  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>(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 xml:space="preserve">ยกเว้น 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>ผู้ที่ไม่มีคุณสมบัติ</w:t>
            </w:r>
          </w:p>
          <w:p w14:paraId="2715E3D4" w14:textId="77777777" w:rsidR="00F47DA1" w:rsidRDefault="00F34C4D">
            <w:pPr>
              <w:snapToGrid w:val="0"/>
              <w:spacing w:after="0" w:line="240" w:lineRule="auto"/>
              <w:rPr>
                <w:rFonts w:ascii="Arial" w:eastAsia="Arial" w:hAnsi="Arial"/>
              </w:rPr>
            </w:pP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 xml:space="preserve"> 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>ใน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ไตรมาส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>ที่1)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D20EE4" w14:textId="77777777" w:rsidR="00F47DA1" w:rsidRDefault="00F34C4D">
            <w:pPr>
              <w:snapToGrid w:val="0"/>
              <w:spacing w:after="0" w:line="240" w:lineRule="auto"/>
              <w:jc w:val="center"/>
              <w:rPr>
                <w:rFonts w:ascii="Angsana New" w:eastAsia="Arial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36"/>
                <w:szCs w:val="36"/>
                <w:cs/>
                <w:lang w:bidi="th-TH"/>
              </w:rPr>
              <w:t>ประชาชน</w:t>
            </w:r>
            <w:r>
              <w:rPr>
                <w:rFonts w:ascii="Angsana New" w:eastAsia="Arial" w:hAnsi="Angsana New" w:cs="Angsana New"/>
                <w:noProof/>
                <w:color w:val="000000"/>
                <w:spacing w:val="-29"/>
                <w:position w:val="2"/>
                <w:sz w:val="36"/>
                <w:szCs w:val="36"/>
                <w:cs/>
                <w:lang w:bidi="th-TH"/>
              </w:rPr>
              <w:t xml:space="preserve"> </w:t>
            </w:r>
            <w:r>
              <w:rPr>
                <w:rFonts w:ascii="Angsana New" w:eastAsia="Arial" w:hAnsi="Angsana New" w:cs="Angsana New" w:hint="cs"/>
                <w:b/>
                <w:bCs/>
                <w:noProof/>
                <w:color w:val="FF0000"/>
                <w:w w:val="121"/>
                <w:sz w:val="36"/>
                <w:szCs w:val="36"/>
                <w:cs/>
                <w:lang w:val="th-TH" w:bidi="th-TH"/>
              </w:rPr>
              <w:t>70</w:t>
            </w:r>
            <w:r>
              <w:rPr>
                <w:rFonts w:ascii="Angsana New" w:eastAsia="Arial" w:hAnsi="Angsana New" w:cs="Angsana New"/>
                <w:b/>
                <w:bCs/>
                <w:noProof/>
                <w:color w:val="FF0000"/>
                <w:w w:val="115"/>
                <w:sz w:val="36"/>
                <w:szCs w:val="36"/>
              </w:rPr>
              <w:t>%</w:t>
            </w:r>
          </w:p>
          <w:p w14:paraId="4E91F042" w14:textId="77777777" w:rsidR="00F47DA1" w:rsidRDefault="00F47DA1">
            <w:pPr>
              <w:snapToGrid w:val="0"/>
              <w:spacing w:after="0" w:line="240" w:lineRule="auto"/>
              <w:rPr>
                <w:rFonts w:ascii="한컴 윤고딕 250"/>
                <w:sz w:val="24"/>
              </w:rPr>
            </w:pPr>
          </w:p>
          <w:p w14:paraId="4FBAECFE" w14:textId="77777777" w:rsidR="00F47DA1" w:rsidRDefault="00F34C4D">
            <w:pPr>
              <w:snapToGrid w:val="0"/>
              <w:spacing w:after="0" w:line="240" w:lineRule="auto"/>
              <w:rPr>
                <w:rFonts w:ascii="Angsana New" w:hAnsi="Angsana New" w:cs="Angsana New"/>
                <w:noProof/>
                <w:color w:val="000000"/>
                <w:spacing w:val="-29"/>
                <w:position w:val="2"/>
                <w:sz w:val="28"/>
                <w:szCs w:val="28"/>
                <w:lang w:bidi="th-TH"/>
              </w:rPr>
            </w:pPr>
            <w:r>
              <w:rPr>
                <w:rFonts w:ascii="한컴 윤고딕 250"/>
                <w:sz w:val="24"/>
              </w:rPr>
              <w:t>☑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ผู้ใหญ่</w:t>
            </w:r>
          </w:p>
          <w:p w14:paraId="51229E05" w14:textId="77777777" w:rsidR="00F47DA1" w:rsidRDefault="00F34C4D">
            <w:pPr>
              <w:snapToGrid w:val="0"/>
              <w:spacing w:after="0" w:line="24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 xml:space="preserve">  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ผู้ป่วยโรคเรื้อรัง</w:t>
            </w:r>
          </w:p>
          <w:p w14:paraId="3815062D" w14:textId="77777777" w:rsidR="00F47DA1" w:rsidRDefault="00F47DA1">
            <w:pPr>
              <w:snapToGrid w:val="0"/>
              <w:spacing w:after="0" w:line="240" w:lineRule="auto"/>
              <w:rPr>
                <w:rFonts w:ascii="Arial" w:eastAsia="Arial" w:hAnsi="Arial" w:cs="바탕"/>
                <w:noProof/>
                <w:color w:val="000000"/>
                <w:w w:val="151"/>
                <w:sz w:val="28"/>
                <w:szCs w:val="28"/>
              </w:rPr>
            </w:pPr>
          </w:p>
          <w:p w14:paraId="199AB674" w14:textId="77777777" w:rsidR="00F47DA1" w:rsidRDefault="00F34C4D">
            <w:pPr>
              <w:snapToGrid w:val="0"/>
              <w:spacing w:after="0" w:line="240" w:lineRule="auto"/>
              <w:rPr>
                <w:rFonts w:ascii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</w:pPr>
            <w:r>
              <w:rPr>
                <w:rFonts w:ascii="한컴 윤고딕 250"/>
                <w:sz w:val="24"/>
              </w:rPr>
              <w:t>☑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 xml:space="preserve">เจ้าหน้าที่ดับเพลิง, 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 xml:space="preserve"> </w:t>
            </w:r>
          </w:p>
          <w:p w14:paraId="5F564C44" w14:textId="77777777" w:rsidR="00F47DA1" w:rsidRDefault="00F34C4D">
            <w:pPr>
              <w:snapToGrid w:val="0"/>
              <w:spacing w:after="0" w:line="240" w:lineRule="auto"/>
              <w:rPr>
                <w:rFonts w:ascii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 xml:space="preserve">  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ตำรวจกำลังพล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>ที่สำคัญ เป็นต้น</w:t>
            </w:r>
          </w:p>
          <w:p w14:paraId="0CB8BB87" w14:textId="77777777" w:rsidR="00F47DA1" w:rsidRDefault="00F47DA1">
            <w:pPr>
              <w:snapToGrid w:val="0"/>
              <w:spacing w:after="0" w:line="240" w:lineRule="auto"/>
              <w:rPr>
                <w:rFonts w:ascii="Arial" w:eastAsia="Arial" w:hAnsi="Arial"/>
                <w:sz w:val="28"/>
                <w:szCs w:val="28"/>
              </w:rPr>
            </w:pPr>
          </w:p>
          <w:p w14:paraId="25FECFF5" w14:textId="77777777" w:rsidR="00F47DA1" w:rsidRDefault="00F34C4D">
            <w:pPr>
              <w:snapToGrid w:val="0"/>
              <w:spacing w:after="0" w:line="240" w:lineRule="auto"/>
              <w:rPr>
                <w:rFonts w:ascii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lang w:bidi="th-TH"/>
              </w:rPr>
            </w:pPr>
            <w:r>
              <w:rPr>
                <w:rFonts w:ascii="한컴 윤고딕 250"/>
                <w:sz w:val="24"/>
              </w:rPr>
              <w:t>☑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สถานศึกษา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 xml:space="preserve"> </w:t>
            </w:r>
            <w:r>
              <w:rPr>
                <w:rFonts w:ascii="한컴 윤고딕 250"/>
                <w:sz w:val="24"/>
              </w:rPr>
              <w:t>‧</w:t>
            </w:r>
            <w:r>
              <w:rPr>
                <w:rFonts w:ascii="한컴 윤고딕 250"/>
                <w:sz w:val="24"/>
              </w:rPr>
              <w:t xml:space="preserve"> 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สถาน</w:t>
            </w:r>
            <w:r>
              <w:rPr>
                <w:rFonts w:ascii="Angsana New" w:eastAsia="Arial" w:hAnsi="Angsana New" w:cs="Angsana New" w:hint="cs"/>
                <w:noProof/>
                <w:color w:val="000000"/>
                <w:spacing w:val="-29"/>
                <w:position w:val="2"/>
                <w:sz w:val="28"/>
                <w:szCs w:val="28"/>
                <w:cs/>
                <w:lang w:bidi="th-TH"/>
              </w:rPr>
              <w:t xml:space="preserve"> </w:t>
            </w:r>
          </w:p>
          <w:p w14:paraId="3B7CC066" w14:textId="77777777" w:rsidR="00F47DA1" w:rsidRDefault="00F34C4D">
            <w:pPr>
              <w:snapToGrid w:val="0"/>
              <w:spacing w:after="0" w:line="240" w:lineRule="auto"/>
              <w:rPr>
                <w:rFonts w:ascii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</w:pP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 xml:space="preserve">  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ดูแลเด็ก และผู้ปฏิบัติงาน</w:t>
            </w:r>
          </w:p>
          <w:p w14:paraId="3BEDCD17" w14:textId="77777777" w:rsidR="00F47DA1" w:rsidRDefault="00F47DA1">
            <w:pPr>
              <w:snapToGrid w:val="0"/>
              <w:spacing w:after="0" w:line="240" w:lineRule="auto"/>
              <w:rPr>
                <w:rFonts w:ascii="Arial" w:eastAsia="Arial" w:hAnsi="Arial"/>
              </w:rPr>
            </w:pPr>
          </w:p>
        </w:tc>
      </w:tr>
      <w:tr w:rsidR="00F47DA1" w14:paraId="327DC475" w14:textId="77777777">
        <w:trPr>
          <w:trHeight w:val="1323"/>
        </w:trPr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EF657D" w14:textId="77777777" w:rsidR="00F47DA1" w:rsidRDefault="00F34C4D">
            <w:pPr>
              <w:snapToGrid w:val="0"/>
              <w:spacing w:after="0" w:line="240" w:lineRule="auto"/>
              <w:jc w:val="center"/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</w:pPr>
            <w:r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>ศูนย์ฉีดวัคซี 4แห่ง</w:t>
            </w:r>
          </w:p>
          <w:p w14:paraId="5A156711" w14:textId="77777777" w:rsidR="00F47DA1" w:rsidRDefault="00F34C4D">
            <w:pPr>
              <w:snapToGrid w:val="0"/>
              <w:spacing w:after="0" w:line="240" w:lineRule="auto"/>
              <w:jc w:val="center"/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4"/>
                <w:szCs w:val="24"/>
                <w:cs/>
                <w:lang w:val="th-TH" w:bidi="th-TH"/>
              </w:rPr>
            </w:pPr>
            <w:r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4"/>
                <w:szCs w:val="24"/>
                <w:cs/>
                <w:lang w:val="th-TH" w:bidi="th-TH"/>
              </w:rPr>
              <w:t>ศูนย์กลาง 1แห่ง</w:t>
            </w:r>
          </w:p>
          <w:p w14:paraId="021FDE5B" w14:textId="77777777" w:rsidR="00F47DA1" w:rsidRDefault="00F34C4D">
            <w:pPr>
              <w:snapToGrid w:val="0"/>
              <w:spacing w:after="0" w:line="240" w:lineRule="auto"/>
              <w:jc w:val="center"/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</w:pPr>
            <w:r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4"/>
                <w:szCs w:val="24"/>
                <w:cs/>
                <w:lang w:val="th-TH" w:bidi="th-TH"/>
              </w:rPr>
              <w:t>เขต 3แห่ง</w:t>
            </w:r>
          </w:p>
          <w:p w14:paraId="1BA2011C" w14:textId="77777777" w:rsidR="00F47DA1" w:rsidRDefault="00F34C4D">
            <w:pPr>
              <w:snapToGrid w:val="0"/>
              <w:spacing w:after="0" w:line="240" w:lineRule="auto"/>
              <w:ind w:right="-69" w:firstLine="92"/>
              <w:jc w:val="center"/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</w:pPr>
            <w:r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>รับการฉีดวัคซีนด้วยตนเอง ไได้ที่สถาบันทางการแพทย์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113D8E" w14:textId="77777777" w:rsidR="00F47DA1" w:rsidRDefault="00F34C4D">
            <w:pPr>
              <w:snapToGrid w:val="0"/>
              <w:spacing w:after="0" w:line="240" w:lineRule="auto"/>
              <w:jc w:val="center"/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</w:pPr>
            <w:r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ศูนย์ฉีดวัคซีมากกว่า 21แห่ง</w:t>
            </w:r>
          </w:p>
          <w:p w14:paraId="7D734BC5" w14:textId="77777777" w:rsidR="00F47DA1" w:rsidRDefault="00F34C4D">
            <w:pPr>
              <w:snapToGrid w:val="0"/>
              <w:spacing w:after="0" w:line="240" w:lineRule="auto"/>
              <w:jc w:val="center"/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4"/>
                <w:szCs w:val="24"/>
                <w:cs/>
                <w:lang w:bidi="th-TH"/>
              </w:rPr>
            </w:pPr>
            <w:r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4"/>
                <w:szCs w:val="24"/>
                <w:cs/>
                <w:lang w:bidi="th-TH"/>
              </w:rPr>
              <w:t>ศูนย์กลาง 1แห่ง</w:t>
            </w:r>
          </w:p>
          <w:p w14:paraId="4B2EC6F1" w14:textId="77777777" w:rsidR="00F47DA1" w:rsidRDefault="00F34C4D">
            <w:pPr>
              <w:snapToGrid w:val="0"/>
              <w:spacing w:after="0" w:line="240" w:lineRule="auto"/>
              <w:jc w:val="center"/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4"/>
                <w:szCs w:val="24"/>
                <w:cs/>
                <w:lang w:bidi="th-TH"/>
              </w:rPr>
            </w:pPr>
            <w:r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4"/>
                <w:szCs w:val="24"/>
                <w:cs/>
                <w:lang w:bidi="th-TH"/>
              </w:rPr>
              <w:t>เขต 3แห่ง</w:t>
            </w:r>
          </w:p>
          <w:p w14:paraId="5C92E77D" w14:textId="77777777" w:rsidR="00F47DA1" w:rsidRDefault="00F34C4D">
            <w:pPr>
              <w:snapToGrid w:val="0"/>
              <w:spacing w:after="0" w:line="240" w:lineRule="auto"/>
              <w:jc w:val="center"/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</w:pPr>
            <w:r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>แ</w:t>
            </w:r>
            <w:r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ต่ละเมืองจังหวัดมีมากกว่า</w:t>
            </w:r>
            <w:r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 xml:space="preserve">  </w:t>
            </w:r>
            <w:r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1แห่ง</w:t>
            </w:r>
            <w:r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 xml:space="preserve"> </w:t>
            </w:r>
            <w:r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รับการฉีดวัคซีนด้วยตนเอง</w:t>
            </w:r>
          </w:p>
          <w:p w14:paraId="0AC77B62" w14:textId="77777777" w:rsidR="00F47DA1" w:rsidRDefault="00F34C4D">
            <w:pPr>
              <w:snapToGrid w:val="0"/>
              <w:spacing w:after="0" w:line="240" w:lineRule="auto"/>
              <w:jc w:val="center"/>
              <w:rPr>
                <w:rFonts w:ascii="Arial" w:eastAsia="Arial" w:hAnsi="Arial"/>
              </w:rPr>
            </w:pPr>
            <w:r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ได้ที่สถาบันทางการแพทย์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D51155" w14:textId="77777777" w:rsidR="00F47DA1" w:rsidRDefault="00F47DA1">
            <w:pPr>
              <w:snapToGrid w:val="0"/>
              <w:spacing w:after="0" w:line="240" w:lineRule="auto"/>
              <w:jc w:val="center"/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</w:pPr>
          </w:p>
          <w:p w14:paraId="06069C3C" w14:textId="77777777" w:rsidR="00F47DA1" w:rsidRDefault="00F34C4D">
            <w:pPr>
              <w:snapToGrid w:val="0"/>
              <w:spacing w:after="0" w:line="240" w:lineRule="auto"/>
              <w:jc w:val="center"/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</w:pPr>
            <w:r>
              <w:rPr>
                <w:rFonts w:ascii="Angsana New" w:eastAsia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ศูนย์ฉีดวัคซีค มีประมาณ 250แห่ง</w:t>
            </w:r>
          </w:p>
          <w:p w14:paraId="46A45FAC" w14:textId="77777777" w:rsidR="00F47DA1" w:rsidRDefault="00F34C4D">
            <w:pPr>
              <w:snapToGrid w:val="0"/>
              <w:spacing w:after="0" w:line="240" w:lineRule="auto"/>
              <w:jc w:val="center"/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</w:pPr>
            <w:r>
              <w:rPr>
                <w:rFonts w:ascii="Angsana New" w:eastAsia="Angsana New" w:hAnsi="Angsana New" w:cs="Angsana New" w:hint="cs"/>
                <w:b/>
                <w:noProof/>
                <w:color w:val="000000"/>
                <w:spacing w:val="8"/>
                <w:w w:val="95"/>
                <w:sz w:val="24"/>
                <w:szCs w:val="24"/>
                <w:cs/>
                <w:lang w:bidi="th-TH"/>
              </w:rPr>
              <w:t>(แต่ละเขต อำเภอเมือง มีติดตั้งมากกว่า 1แห่ง)</w:t>
            </w:r>
          </w:p>
          <w:p w14:paraId="2AF713F7" w14:textId="77777777" w:rsidR="00F47DA1" w:rsidRDefault="00F47DA1">
            <w:pPr>
              <w:snapToGrid w:val="0"/>
              <w:spacing w:after="0" w:line="240" w:lineRule="auto"/>
              <w:jc w:val="center"/>
              <w:rPr>
                <w:rFonts w:ascii="Angsana New" w:eastAsia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</w:pPr>
          </w:p>
          <w:p w14:paraId="63C5B356" w14:textId="77777777" w:rsidR="00F47DA1" w:rsidRDefault="00F34C4D">
            <w:pPr>
              <w:snapToGrid w:val="0"/>
              <w:spacing w:after="0" w:line="240" w:lineRule="auto"/>
              <w:jc w:val="center"/>
              <w:rPr>
                <w:rFonts w:ascii="Arial" w:eastAsia="Arial" w:hAnsi="Arial" w:cs="Angsana New"/>
                <w:lang w:bidi="th-TH"/>
              </w:rPr>
            </w:pPr>
            <w:r>
              <w:rPr>
                <w:rFonts w:ascii="Angsana New" w:eastAsia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สถาบันทางการแพทย์ที่ได้รับมอบหมาย 1หมื่นแห่ง</w:t>
            </w:r>
          </w:p>
        </w:tc>
      </w:tr>
    </w:tbl>
    <w:tbl>
      <w:tblPr>
        <w:tblpPr w:leftFromText="180" w:rightFromText="180" w:vertAnchor="text" w:horzAnchor="page" w:tblpX="574" w:tblpY="9465"/>
        <w:tblW w:w="10941" w:type="dxa"/>
        <w:tblLayout w:type="fixed"/>
        <w:tblLook w:val="04A0" w:firstRow="1" w:lastRow="0" w:firstColumn="1" w:lastColumn="0" w:noHBand="0" w:noVBand="1"/>
      </w:tblPr>
      <w:tblGrid>
        <w:gridCol w:w="5949"/>
        <w:gridCol w:w="4992"/>
      </w:tblGrid>
      <w:tr w:rsidR="00F47DA1" w14:paraId="306213D1" w14:textId="77777777" w:rsidTr="005106C5">
        <w:trPr>
          <w:trHeight w:val="565"/>
        </w:trPr>
        <w:tc>
          <w:tcPr>
            <w:tcW w:w="10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B4E6"/>
            <w:tcMar>
              <w:left w:w="0" w:type="dxa"/>
              <w:right w:w="0" w:type="dxa"/>
            </w:tcMar>
          </w:tcPr>
          <w:p w14:paraId="1DE68AA8" w14:textId="77777777" w:rsidR="00F47DA1" w:rsidRDefault="00F34C4D">
            <w:pPr>
              <w:spacing w:after="0" w:line="462" w:lineRule="exact"/>
              <w:ind w:left="290" w:right="-239"/>
              <w:rPr>
                <w:rFonts w:ascii="Arial" w:eastAsia="Arial" w:hAnsi="Arial"/>
              </w:rPr>
            </w:pPr>
            <w:r>
              <w:rPr>
                <w:rFonts w:ascii="Angsana New" w:hAnsi="Angsana New" w:cs="Angsana New" w:hint="cs"/>
                <w:b/>
                <w:bCs/>
                <w:noProof/>
                <w:color w:val="000000"/>
                <w:spacing w:val="8"/>
                <w:w w:val="95"/>
                <w:sz w:val="144"/>
                <w:szCs w:val="36"/>
                <w:cs/>
                <w:lang w:bidi="th-TH"/>
              </w:rPr>
              <w:t>การไปฉีดวัคซีน</w:t>
            </w:r>
          </w:p>
        </w:tc>
      </w:tr>
      <w:tr w:rsidR="00F47DA1" w14:paraId="7D0F36FA" w14:textId="77777777" w:rsidTr="005106C5">
        <w:trPr>
          <w:trHeight w:val="499"/>
        </w:trPr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D9F0906" w14:textId="77777777" w:rsidR="00F47DA1" w:rsidRDefault="00F34C4D">
            <w:pPr>
              <w:spacing w:after="0" w:line="368" w:lineRule="exact"/>
              <w:ind w:left="2154" w:right="-239"/>
              <w:rPr>
                <w:rFonts w:ascii="Arial" w:eastAsia="Arial" w:hAnsi="Arial"/>
              </w:rPr>
            </w:pP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144"/>
                <w:szCs w:val="36"/>
                <w:cs/>
                <w:lang w:bidi="th-TH"/>
              </w:rPr>
              <w:t xml:space="preserve">เดือน </w:t>
            </w:r>
            <w:r>
              <w:rPr>
                <w:rFonts w:ascii="Arial" w:eastAsia="Arial" w:hAnsi="Arial" w:cs="바탕"/>
                <w:noProof/>
                <w:color w:val="000000"/>
                <w:spacing w:val="18"/>
                <w:sz w:val="26"/>
              </w:rPr>
              <w:t>2~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92A0BB1" w14:textId="77777777" w:rsidR="00F47DA1" w:rsidRDefault="00F34C4D">
            <w:pPr>
              <w:spacing w:after="0" w:line="368" w:lineRule="exact"/>
              <w:ind w:left="2154" w:right="-239"/>
              <w:rPr>
                <w:rFonts w:ascii="Arial" w:eastAsia="Arial" w:hAnsi="Arial"/>
              </w:rPr>
            </w:pP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144"/>
                <w:szCs w:val="36"/>
                <w:cs/>
                <w:lang w:bidi="th-TH"/>
              </w:rPr>
              <w:t xml:space="preserve">เดือน </w:t>
            </w:r>
            <w:r>
              <w:rPr>
                <w:rFonts w:ascii="Arial" w:eastAsia="Arial" w:hAnsi="Arial" w:cs="바탕"/>
                <w:noProof/>
                <w:color w:val="000000"/>
                <w:spacing w:val="18"/>
                <w:sz w:val="26"/>
              </w:rPr>
              <w:t>5~</w:t>
            </w:r>
          </w:p>
        </w:tc>
      </w:tr>
      <w:tr w:rsidR="00F47DA1" w14:paraId="7374A6F0" w14:textId="77777777" w:rsidTr="005106C5">
        <w:trPr>
          <w:trHeight w:val="1910"/>
        </w:trPr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BCFF11" w14:textId="77777777" w:rsidR="00F47DA1" w:rsidRDefault="00F34C4D">
            <w:pPr>
              <w:spacing w:after="0" w:line="599" w:lineRule="exact"/>
              <w:ind w:left="1974" w:right="-239"/>
              <w:rPr>
                <w:rFonts w:ascii="Arial" w:eastAsia="Arial" w:hAnsi="Arial"/>
              </w:rPr>
            </w:pPr>
            <w:r>
              <w:rPr>
                <w:rFonts w:ascii="Angsana New" w:eastAsia="Arial" w:hAnsi="Angsana New" w:cs="Angsana New" w:hint="cs"/>
                <w:b/>
                <w:noProof/>
                <w:color w:val="FF0000"/>
                <w:w w:val="121"/>
                <w:sz w:val="36"/>
                <w:szCs w:val="36"/>
                <w:cs/>
                <w:lang w:bidi="th-TH"/>
              </w:rPr>
              <w:t>7</w:t>
            </w:r>
            <w:r>
              <w:rPr>
                <w:rFonts w:ascii="Angsana New" w:hAnsi="Angsana New" w:cs="Angsana New"/>
                <w:b/>
                <w:noProof/>
                <w:color w:val="FF0000"/>
                <w:spacing w:val="8"/>
                <w:w w:val="95"/>
                <w:sz w:val="144"/>
                <w:szCs w:val="36"/>
                <w:cs/>
                <w:lang w:bidi="th-TH"/>
              </w:rPr>
              <w:t xml:space="preserve">แสน </w:t>
            </w:r>
            <w:r>
              <w:rPr>
                <w:rFonts w:ascii="Angsana New" w:eastAsia="Arial" w:hAnsi="Angsana New" w:cs="Angsana New" w:hint="cs"/>
                <w:b/>
                <w:noProof/>
                <w:color w:val="FF0000"/>
                <w:w w:val="121"/>
                <w:sz w:val="36"/>
                <w:szCs w:val="36"/>
                <w:cs/>
                <w:lang w:bidi="th-TH"/>
              </w:rPr>
              <w:t>5</w:t>
            </w:r>
            <w:r>
              <w:rPr>
                <w:rFonts w:ascii="Angsana New" w:hAnsi="Angsana New" w:cs="Angsana New"/>
                <w:b/>
                <w:noProof/>
                <w:color w:val="FF0000"/>
                <w:spacing w:val="8"/>
                <w:w w:val="95"/>
                <w:sz w:val="144"/>
                <w:szCs w:val="36"/>
                <w:cs/>
                <w:lang w:bidi="th-TH"/>
              </w:rPr>
              <w:t>หมื่น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144"/>
                <w:szCs w:val="36"/>
                <w:cs/>
                <w:lang w:bidi="th-TH"/>
              </w:rPr>
              <w:t>คน</w:t>
            </w:r>
          </w:p>
          <w:p w14:paraId="2C921EE5" w14:textId="77777777" w:rsidR="00F47DA1" w:rsidRDefault="00F34C4D">
            <w:pPr>
              <w:spacing w:after="0" w:line="448" w:lineRule="exact"/>
              <w:ind w:right="-239" w:firstLineChars="50" w:firstLine="120"/>
              <w:rPr>
                <w:rFonts w:ascii="Angsana New" w:hAnsi="Angsana New" w:cs="Angsana New"/>
                <w:b/>
                <w:noProof/>
                <w:color w:val="000000"/>
                <w:spacing w:val="8"/>
                <w:w w:val="95"/>
                <w:sz w:val="72"/>
                <w:szCs w:val="28"/>
                <w:cs/>
                <w:lang w:bidi="th-TH"/>
              </w:rPr>
            </w:pPr>
            <w:r>
              <w:rPr>
                <w:rFonts w:ascii="한컴 윤고딕 250"/>
                <w:sz w:val="24"/>
              </w:rPr>
              <w:t>☑</w:t>
            </w:r>
            <w:r>
              <w:rPr>
                <w:rFonts w:ascii="Arial" w:eastAsia="Arial" w:hAnsi="Arial" w:cs="Cordia New" w:hint="cs"/>
                <w:noProof/>
                <w:color w:val="000000"/>
                <w:w w:val="216"/>
                <w:sz w:val="24"/>
                <w:cs/>
                <w:lang w:bidi="th-TH"/>
              </w:rPr>
              <w:t xml:space="preserve"> 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72"/>
                <w:szCs w:val="28"/>
                <w:cs/>
                <w:lang w:bidi="th-TH"/>
              </w:rPr>
              <w:t>คนผู้สูงอายุที่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72"/>
                <w:szCs w:val="28"/>
                <w:cs/>
                <w:lang w:val="th-TH" w:bidi="th-TH"/>
              </w:rPr>
              <w:t>เข้า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72"/>
                <w:szCs w:val="28"/>
                <w:cs/>
                <w:lang w:bidi="th-TH"/>
              </w:rPr>
              <w:t>อยู่ในโรงพยาบาลและผู้ปฎิบัติงาน,</w:t>
            </w:r>
          </w:p>
          <w:p w14:paraId="7CB80A5C" w14:textId="77777777" w:rsidR="00F47DA1" w:rsidRDefault="00F34C4D">
            <w:pPr>
              <w:spacing w:after="0" w:line="384" w:lineRule="exact"/>
              <w:ind w:left="461" w:right="-239"/>
              <w:rPr>
                <w:rFonts w:ascii="Arial" w:eastAsia="Arial" w:hAnsi="Arial"/>
                <w:sz w:val="18"/>
                <w:szCs w:val="18"/>
                <w:lang w:bidi="th-TH"/>
              </w:rPr>
            </w:pP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72"/>
                <w:szCs w:val="28"/>
                <w:cs/>
                <w:lang w:bidi="th-TH"/>
              </w:rPr>
              <w:t>ผู้สูงอายุที่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72"/>
                <w:szCs w:val="28"/>
                <w:cs/>
                <w:lang w:val="th-TH" w:bidi="th-TH"/>
              </w:rPr>
              <w:t>พักอยู่ในสถานพั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72"/>
                <w:szCs w:val="28"/>
                <w:cs/>
                <w:lang w:bidi="th-TH"/>
              </w:rPr>
              <w:t>ก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72"/>
                <w:szCs w:val="28"/>
                <w:cs/>
                <w:lang w:val="th-TH" w:bidi="th-TH"/>
              </w:rPr>
              <w:t>พื้น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72"/>
                <w:szCs w:val="28"/>
                <w:cs/>
                <w:lang w:bidi="th-TH"/>
              </w:rPr>
              <w:t>และผู้ปฏิบัติงาน</w:t>
            </w:r>
          </w:p>
          <w:p w14:paraId="3B725D17" w14:textId="77777777" w:rsidR="00F47DA1" w:rsidRDefault="00F34C4D">
            <w:pPr>
              <w:spacing w:after="0" w:line="384" w:lineRule="exact"/>
              <w:ind w:right="-239" w:firstLineChars="50" w:firstLine="120"/>
              <w:rPr>
                <w:rFonts w:ascii="Arial" w:eastAsia="Arial" w:hAnsi="Arial"/>
              </w:rPr>
            </w:pPr>
            <w:r>
              <w:rPr>
                <w:rFonts w:ascii="한컴 윤고딕 250"/>
                <w:sz w:val="24"/>
              </w:rPr>
              <w:t>☑</w:t>
            </w:r>
            <w:r>
              <w:rPr>
                <w:rFonts w:ascii="Arial" w:eastAsia="Arial" w:hAnsi="Arial" w:cs="Cordia New" w:hint="cs"/>
                <w:noProof/>
                <w:color w:val="000000"/>
                <w:w w:val="151"/>
                <w:sz w:val="24"/>
                <w:cs/>
                <w:lang w:bidi="th-TH"/>
              </w:rPr>
              <w:t xml:space="preserve"> 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72"/>
                <w:szCs w:val="28"/>
                <w:cs/>
                <w:lang w:bidi="th-TH"/>
              </w:rPr>
              <w:t>ผู้ที่พักฟื้นอยู่ในสถาบันโรคจิต และผู้ปฏิบัติงาน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6A03F6" w14:textId="77777777" w:rsidR="00F47DA1" w:rsidRDefault="00F34C4D">
            <w:pPr>
              <w:spacing w:after="0" w:line="551" w:lineRule="exact"/>
              <w:ind w:right="-239"/>
              <w:jc w:val="center"/>
              <w:rPr>
                <w:rFonts w:ascii="Arial" w:eastAsia="Arial" w:hAnsi="Arial"/>
              </w:rPr>
            </w:pPr>
            <w:r>
              <w:rPr>
                <w:rFonts w:ascii="Angsana New" w:eastAsia="Arial" w:hAnsi="Angsana New" w:cs="Angsana New" w:hint="cs"/>
                <w:b/>
                <w:noProof/>
                <w:color w:val="FF0000"/>
                <w:w w:val="121"/>
                <w:sz w:val="36"/>
                <w:szCs w:val="36"/>
                <w:cs/>
                <w:lang w:bidi="th-TH"/>
              </w:rPr>
              <w:t>5</w:t>
            </w:r>
            <w:r>
              <w:rPr>
                <w:rFonts w:ascii="Angsana New" w:hAnsi="Angsana New" w:cs="Angsana New" w:hint="cs"/>
                <w:b/>
                <w:noProof/>
                <w:color w:val="FF0000"/>
                <w:spacing w:val="8"/>
                <w:w w:val="95"/>
                <w:sz w:val="144"/>
                <w:szCs w:val="36"/>
                <w:cs/>
                <w:lang w:bidi="th-TH"/>
              </w:rPr>
              <w:t>แสน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144"/>
                <w:szCs w:val="36"/>
                <w:cs/>
                <w:lang w:bidi="th-TH"/>
              </w:rPr>
              <w:t>คน</w:t>
            </w:r>
          </w:p>
          <w:p w14:paraId="5726CE94" w14:textId="77777777" w:rsidR="00F47DA1" w:rsidRDefault="00F34C4D">
            <w:pPr>
              <w:spacing w:after="0" w:line="448" w:lineRule="exact"/>
              <w:ind w:left="103" w:right="-239"/>
              <w:rPr>
                <w:rFonts w:ascii="Angsana New" w:hAnsi="Angsana New" w:cs="Angsana New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</w:pPr>
            <w:r>
              <w:rPr>
                <w:rFonts w:ascii="한컴 윤고딕 250"/>
                <w:sz w:val="24"/>
              </w:rPr>
              <w:t>☑</w:t>
            </w:r>
            <w:r>
              <w:rPr>
                <w:rFonts w:ascii="Segoe UI Symbol" w:eastAsia="Arial" w:hAnsi="Segoe UI Symbol" w:cs="Cordia New" w:hint="cs"/>
                <w:noProof/>
                <w:color w:val="000000"/>
                <w:w w:val="151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>ผู้พิ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>การที่ป่วย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>เข้าพักอยู่ในสถาน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bidi="th-TH"/>
              </w:rPr>
              <w:t xml:space="preserve">อำนวยความสะดวก,ผู้ปฎิบัติงาน </w:t>
            </w:r>
          </w:p>
          <w:p w14:paraId="06CFF848" w14:textId="77777777" w:rsidR="00F47DA1" w:rsidRDefault="00F34C4D">
            <w:pPr>
              <w:spacing w:after="0" w:line="448" w:lineRule="exact"/>
              <w:ind w:left="103" w:right="-239"/>
              <w:rPr>
                <w:rFonts w:ascii="Arial" w:eastAsia="Arial" w:hAnsi="Arial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 xml:space="preserve">   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28"/>
                <w:szCs w:val="28"/>
                <w:cs/>
                <w:lang w:val="th-TH" w:bidi="th-TH"/>
              </w:rPr>
              <w:t>เป็นต้น</w:t>
            </w:r>
          </w:p>
        </w:tc>
      </w:tr>
      <w:tr w:rsidR="00F47DA1" w14:paraId="5E3E2FE3" w14:textId="77777777" w:rsidTr="005106C5">
        <w:trPr>
          <w:trHeight w:val="684"/>
        </w:trPr>
        <w:tc>
          <w:tcPr>
            <w:tcW w:w="10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D353BA6" w14:textId="77777777" w:rsidR="00F47DA1" w:rsidRDefault="00F34C4D">
            <w:pPr>
              <w:spacing w:after="0" w:line="447" w:lineRule="exact"/>
              <w:ind w:right="-239"/>
              <w:jc w:val="center"/>
              <w:rPr>
                <w:rFonts w:ascii="Arial" w:eastAsia="Arial" w:hAnsi="Arial"/>
              </w:rPr>
            </w:pP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144"/>
                <w:szCs w:val="36"/>
                <w:cs/>
                <w:lang w:bidi="th-TH"/>
              </w:rPr>
              <w:t>สถาบันการแพทย์ที่ได้รับมอบหมาย</w:t>
            </w:r>
            <w:r>
              <w:rPr>
                <w:rFonts w:ascii="MS Gothic" w:eastAsia="MS Gothic" w:hAnsi="MS Gothic" w:cs="MS Gothic" w:hint="eastAsia"/>
                <w:noProof/>
                <w:color w:val="000000"/>
                <w:spacing w:val="-3"/>
                <w:sz w:val="26"/>
              </w:rPr>
              <w:t>‧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144"/>
                <w:szCs w:val="36"/>
                <w:cs/>
                <w:lang w:bidi="th-TH"/>
              </w:rPr>
              <w:t>ทีม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144"/>
                <w:szCs w:val="36"/>
                <w:cs/>
                <w:lang w:val="th-TH" w:bidi="th-TH"/>
              </w:rPr>
              <w:t>เยี่ยมเยียนของ</w:t>
            </w:r>
            <w:r>
              <w:rPr>
                <w:rFonts w:ascii="Angsana New" w:hAnsi="Angsana New" w:cs="Angsana New" w:hint="cs"/>
                <w:b/>
                <w:noProof/>
                <w:color w:val="000000"/>
                <w:spacing w:val="8"/>
                <w:w w:val="95"/>
                <w:sz w:val="144"/>
                <w:szCs w:val="36"/>
                <w:cs/>
                <w:lang w:bidi="th-TH"/>
              </w:rPr>
              <w:t>สถานีอนามัย</w:t>
            </w:r>
          </w:p>
        </w:tc>
      </w:tr>
    </w:tbl>
    <w:p w14:paraId="2558B775" w14:textId="192CC979" w:rsidR="005106C5" w:rsidRDefault="005106C5" w:rsidP="005106C5">
      <w:pPr>
        <w:tabs>
          <w:tab w:val="left" w:pos="8056"/>
        </w:tabs>
        <w:spacing w:after="0" w:line="577" w:lineRule="exact"/>
        <w:ind w:firstLine="2226"/>
        <w:jc w:val="right"/>
        <w:rPr>
          <w:rFonts w:cs="Cordia New"/>
          <w:sz w:val="28"/>
          <w:szCs w:val="30"/>
          <w:lang w:bidi="th-TH"/>
        </w:rPr>
      </w:pPr>
      <w:r w:rsidRPr="005E46A9">
        <w:rPr>
          <w:rFonts w:ascii="휴먼고딕" w:eastAsia="휴먼고딕" w:cs="Angsana New" w:hint="cs"/>
          <w:b/>
          <w:color w:val="0059FF"/>
          <w:sz w:val="32"/>
          <w:szCs w:val="32"/>
          <w:cs/>
          <w:lang w:bidi="th-TH"/>
        </w:rPr>
        <w:t>ตารางเวลานี้อาจ</w:t>
      </w:r>
      <w:r w:rsidR="00F34C4D">
        <w:rPr>
          <w:rFonts w:ascii="휴먼고딕" w:eastAsia="휴먼고딕" w:cs="Angsana New" w:hint="cs"/>
          <w:b/>
          <w:color w:val="0059FF"/>
          <w:sz w:val="32"/>
          <w:szCs w:val="32"/>
          <w:cs/>
          <w:lang w:bidi="th-TH"/>
        </w:rPr>
        <w:t>จะมีการ</w:t>
      </w:r>
      <w:r w:rsidRPr="005E46A9">
        <w:rPr>
          <w:rFonts w:ascii="휴먼고딕" w:eastAsia="휴먼고딕" w:cs="Angsana New" w:hint="cs"/>
          <w:b/>
          <w:color w:val="0059FF"/>
          <w:sz w:val="32"/>
          <w:szCs w:val="32"/>
          <w:cs/>
          <w:lang w:bidi="th-TH"/>
        </w:rPr>
        <w:t>ปรับเปลี่ยนได้</w:t>
      </w:r>
      <w:r w:rsidR="00F34C4D">
        <w:rPr>
          <w:rFonts w:ascii="휴먼고딕" w:eastAsia="휴먼고딕" w:cs="Angsana New" w:hint="cs"/>
          <w:b/>
          <w:color w:val="0059FF"/>
          <w:sz w:val="32"/>
          <w:szCs w:val="32"/>
          <w:cs/>
          <w:lang w:bidi="th-TH"/>
        </w:rPr>
        <w:t xml:space="preserve"> </w:t>
      </w:r>
      <w:r w:rsidRPr="005E46A9">
        <w:rPr>
          <w:rFonts w:ascii="휴먼고딕" w:eastAsia="휴먼고딕" w:cs="Angsana New" w:hint="cs"/>
          <w:b/>
          <w:color w:val="0059FF"/>
          <w:sz w:val="32"/>
          <w:szCs w:val="32"/>
          <w:cs/>
          <w:lang w:bidi="th-TH"/>
        </w:rPr>
        <w:t>ขึ้นอยู่กับสถานการณ์การฉีดวัคซีน</w:t>
      </w:r>
      <w:r>
        <w:rPr>
          <w:rFonts w:asciiTheme="majorBidi" w:eastAsia="한컴 솔잎 M" w:hAnsiTheme="majorBidi" w:cstheme="majorBidi"/>
          <w:b/>
          <w:bCs/>
          <w:sz w:val="36"/>
          <w:szCs w:val="30"/>
        </w:rPr>
        <w:t xml:space="preserve"> </w:t>
      </w:r>
    </w:p>
    <w:p w14:paraId="787115A8" w14:textId="77777777" w:rsidR="005106C5" w:rsidRPr="005106C5" w:rsidRDefault="005106C5">
      <w:pPr>
        <w:tabs>
          <w:tab w:val="left" w:pos="8056"/>
        </w:tabs>
        <w:spacing w:after="0" w:line="577" w:lineRule="exact"/>
        <w:ind w:firstLine="2226"/>
        <w:jc w:val="right"/>
        <w:rPr>
          <w:rFonts w:ascii="휴먼고딕" w:eastAsia="휴먼고딕"/>
          <w:b/>
          <w:color w:val="0059FF"/>
          <w:sz w:val="26"/>
        </w:rPr>
      </w:pPr>
    </w:p>
    <w:p w14:paraId="695F6615" w14:textId="493103F1" w:rsidR="00F47DA1" w:rsidRDefault="00F34C4D">
      <w:pPr>
        <w:tabs>
          <w:tab w:val="left" w:pos="8056"/>
        </w:tabs>
        <w:spacing w:after="0" w:line="577" w:lineRule="exact"/>
        <w:ind w:firstLine="2226"/>
        <w:jc w:val="right"/>
        <w:rPr>
          <w:rFonts w:cs="Cordia New"/>
          <w:sz w:val="28"/>
          <w:szCs w:val="30"/>
          <w:lang w:bidi="th-TH"/>
        </w:rPr>
      </w:pPr>
      <w:r>
        <w:rPr>
          <w:rFonts w:ascii="Angsana New" w:eastAsia="Angsana New" w:hAnsi="Angsana New" w:cs="Angsana New"/>
          <w:b/>
          <w:bCs/>
          <w:sz w:val="36"/>
          <w:szCs w:val="30"/>
          <w:cs/>
          <w:lang w:val="th-TH"/>
        </w:rPr>
        <w:t>&lt;แปลโดยศูนย์ทานูรี 1577-1366&gt;</w:t>
      </w:r>
    </w:p>
    <w:sectPr w:rsidR="00F47DA1">
      <w:type w:val="continuous"/>
      <w:pgSz w:w="11900" w:h="16821"/>
      <w:pgMar w:top="851" w:right="544" w:bottom="284" w:left="567" w:header="0" w:footer="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한컴 윤고딕 250">
    <w:altName w:val="맑은 고딕"/>
    <w:charset w:val="00"/>
    <w:family w:val="auto"/>
    <w:pitch w:val="default"/>
    <w:sig w:usb0="800002BF" w:usb1="39D77CFB" w:usb2="00000010" w:usb3="00000001" w:csb0="00080000" w:csb1="00000001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휴먼고딕">
    <w:altName w:val="맑은 고딕"/>
    <w:charset w:val="00"/>
    <w:family w:val="auto"/>
    <w:pitch w:val="default"/>
  </w:font>
  <w:font w:name="한컴 솔잎 M">
    <w:charset w:val="00"/>
    <w:family w:val="auto"/>
    <w:pitch w:val="default"/>
    <w:sig w:usb0="800002BF" w:usb1="11D77CFB" w:usb2="00000010" w:usb3="00000001" w:csb0="00080000" w:csb1="000000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A1"/>
    <w:rsid w:val="005106C5"/>
    <w:rsid w:val="005E46A9"/>
    <w:rsid w:val="00F34C4D"/>
    <w:rsid w:val="00F4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8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ko-K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Shading 1 Accent 1" w:uiPriority="99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하이퍼링크1"/>
    <w:uiPriority w:val="99"/>
    <w:semiHidden/>
    <w:unhideWhenUsed/>
    <w:rPr>
      <w:color w:val="0000FF"/>
      <w:u w:val="single"/>
    </w:rPr>
  </w:style>
  <w:style w:type="paragraph" w:customStyle="1" w:styleId="a3">
    <w:name w:val="바탕글"/>
    <w:basedOn w:val="a"/>
    <w:pP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2021-02-09T00:15:00Z</dcterms:created>
  <dcterms:modified xsi:type="dcterms:W3CDTF">2021-03-15T06:02:00Z</dcterms:modified>
  <cp:version>1000.0100.01</cp:version>
</cp:coreProperties>
</file>